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D926" w14:textId="77777777" w:rsidR="004E4FF8" w:rsidRDefault="004E4FF8">
      <w:pPr>
        <w:pStyle w:val="BodyText"/>
        <w:spacing w:before="11"/>
        <w:rPr>
          <w:sz w:val="11"/>
        </w:rPr>
      </w:pPr>
    </w:p>
    <w:p w14:paraId="56213E7A" w14:textId="77777777" w:rsidR="004E4FF8" w:rsidRDefault="006C06A7">
      <w:pPr>
        <w:pStyle w:val="Title"/>
      </w:pPr>
      <w:r>
        <w:rPr>
          <w:w w:val="105"/>
        </w:rPr>
        <w:t>PURCHASE</w:t>
      </w:r>
      <w:r>
        <w:rPr>
          <w:spacing w:val="-4"/>
          <w:w w:val="105"/>
        </w:rPr>
        <w:t xml:space="preserve"> </w:t>
      </w:r>
      <w:r>
        <w:rPr>
          <w:w w:val="105"/>
        </w:rPr>
        <w:t>ORDER</w:t>
      </w:r>
      <w:r>
        <w:rPr>
          <w:spacing w:val="-3"/>
          <w:w w:val="105"/>
        </w:rPr>
        <w:t xml:space="preserve"> </w:t>
      </w:r>
      <w:r>
        <w:rPr>
          <w:w w:val="105"/>
        </w:rPr>
        <w:t>TERMS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CONDITIONS</w:t>
      </w:r>
    </w:p>
    <w:p w14:paraId="5466A696" w14:textId="77777777" w:rsidR="004E4FF8" w:rsidRDefault="006C06A7">
      <w:pPr>
        <w:pStyle w:val="BodyText"/>
        <w:spacing w:before="145" w:line="235" w:lineRule="auto"/>
        <w:ind w:left="120" w:right="111"/>
        <w:jc w:val="both"/>
      </w:pPr>
      <w:r>
        <w:rPr>
          <w:b/>
        </w:rPr>
        <w:t xml:space="preserve">SECTION 1. DELIVERY AND ACCEPTANCE. </w:t>
      </w:r>
      <w:r>
        <w:t>Seller shall tender for acceptance only items that conform to the requirements</w:t>
      </w:r>
      <w:r>
        <w:rPr>
          <w:spacing w:val="-47"/>
        </w:rPr>
        <w:t xml:space="preserve"> </w:t>
      </w:r>
      <w:r>
        <w:t>of this contract. Buyer may require repair or replacement of nonconforming supplies or performance of nonconforming services at</w:t>
      </w:r>
      <w:r>
        <w:rPr>
          <w:spacing w:val="-4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price.</w:t>
      </w:r>
    </w:p>
    <w:p w14:paraId="0111A149" w14:textId="77777777" w:rsidR="004E4FF8" w:rsidRDefault="006C06A7">
      <w:pPr>
        <w:pStyle w:val="BodyText"/>
        <w:spacing w:line="235" w:lineRule="auto"/>
        <w:ind w:left="120" w:right="112"/>
        <w:jc w:val="both"/>
      </w:pPr>
      <w:r>
        <w:rPr>
          <w:b/>
        </w:rPr>
        <w:t>SECTION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PAYMENT.</w:t>
      </w:r>
      <w:r>
        <w:rPr>
          <w:b/>
          <w:spacing w:val="1"/>
        </w:rPr>
        <w:t xml:space="preserve"> </w:t>
      </w:r>
      <w:r>
        <w:t>Seller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invoices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rPr>
          <w:spacing w:val="-1"/>
        </w:rPr>
        <w:t>information;</w:t>
      </w:r>
      <w:r>
        <w:rPr>
          <w:spacing w:val="-11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number,</w:t>
      </w:r>
      <w:r>
        <w:rPr>
          <w:spacing w:val="-12"/>
        </w:rPr>
        <w:t xml:space="preserve"> </w:t>
      </w:r>
      <w:r>
        <w:t>item</w:t>
      </w:r>
      <w:r>
        <w:rPr>
          <w:spacing w:val="-12"/>
        </w:rPr>
        <w:t xml:space="preserve"> </w:t>
      </w:r>
      <w:r>
        <w:t>number,</w:t>
      </w:r>
      <w:r>
        <w:rPr>
          <w:spacing w:val="-12"/>
        </w:rPr>
        <w:t xml:space="preserve"> </w:t>
      </w:r>
      <w:r>
        <w:t>description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articles,</w:t>
      </w:r>
      <w:r>
        <w:rPr>
          <w:spacing w:val="-12"/>
        </w:rPr>
        <w:t xml:space="preserve"> </w:t>
      </w:r>
      <w:r>
        <w:t>sizes,</w:t>
      </w:r>
      <w:r>
        <w:rPr>
          <w:spacing w:val="-12"/>
        </w:rPr>
        <w:t xml:space="preserve"> </w:t>
      </w:r>
      <w:r>
        <w:t>quantities,</w:t>
      </w:r>
      <w:r>
        <w:rPr>
          <w:spacing w:val="-12"/>
        </w:rPr>
        <w:t xml:space="preserve"> </w:t>
      </w:r>
      <w:r>
        <w:t>unit</w:t>
      </w:r>
      <w:r>
        <w:rPr>
          <w:spacing w:val="-11"/>
        </w:rPr>
        <w:t xml:space="preserve"> </w:t>
      </w:r>
      <w:r>
        <w:t>prices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extended</w:t>
      </w:r>
      <w:r>
        <w:rPr>
          <w:spacing w:val="-12"/>
        </w:rPr>
        <w:t xml:space="preserve"> </w:t>
      </w:r>
      <w:r>
        <w:t>totals.</w:t>
      </w:r>
      <w:r>
        <w:rPr>
          <w:spacing w:val="-12"/>
        </w:rPr>
        <w:t xml:space="preserve"> </w:t>
      </w:r>
      <w:r>
        <w:t>Invoices</w:t>
      </w:r>
      <w:r>
        <w:rPr>
          <w:spacing w:val="-12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hereunder will be Net 30 Days and paid within thirty (30) days after receipt of invoices or final acceptance of delivered items by</w:t>
      </w:r>
      <w:r>
        <w:rPr>
          <w:spacing w:val="1"/>
        </w:rPr>
        <w:t xml:space="preserve"> </w:t>
      </w:r>
      <w:r>
        <w:t xml:space="preserve">the Buyer, whichever occurs later, unless otherwise specified on the face of this Order. Adjustments in Sellers invoices due </w:t>
      </w:r>
      <w:r>
        <w:t>to</w:t>
      </w:r>
      <w:r>
        <w:rPr>
          <w:spacing w:val="1"/>
        </w:rPr>
        <w:t xml:space="preserve"> </w:t>
      </w:r>
      <w:r>
        <w:t>shortages, late delivery, rejections, or other failure to comply with the requirements of this Order may be made by Buyer before</w:t>
      </w:r>
      <w:r>
        <w:rPr>
          <w:spacing w:val="1"/>
        </w:rPr>
        <w:t xml:space="preserve"> </w:t>
      </w:r>
      <w:r>
        <w:t>payment.</w:t>
      </w:r>
    </w:p>
    <w:p w14:paraId="1C652A5D" w14:textId="77777777" w:rsidR="004E4FF8" w:rsidRDefault="006C06A7">
      <w:pPr>
        <w:pStyle w:val="BodyText"/>
        <w:spacing w:before="7" w:line="235" w:lineRule="auto"/>
        <w:ind w:left="120" w:right="113"/>
        <w:jc w:val="both"/>
      </w:pPr>
      <w:r>
        <w:rPr>
          <w:b/>
        </w:rPr>
        <w:t xml:space="preserve">SECTION 3. WARRANTY. </w:t>
      </w:r>
      <w:r>
        <w:t>Seller warrants that the items furnished or delivered hereunder (1) will comply with all appli</w:t>
      </w:r>
      <w:r>
        <w:t>cable</w:t>
      </w:r>
      <w:r>
        <w:rPr>
          <w:spacing w:val="1"/>
        </w:rPr>
        <w:t xml:space="preserve"> </w:t>
      </w:r>
      <w:r>
        <w:t>specifications;</w:t>
      </w:r>
      <w:r>
        <w:rPr>
          <w:spacing w:val="-11"/>
        </w:rPr>
        <w:t xml:space="preserve"> </w:t>
      </w:r>
      <w:r>
        <w:t>(2)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defects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workmanship;</w:t>
      </w:r>
      <w:r>
        <w:rPr>
          <w:spacing w:val="-9"/>
        </w:rPr>
        <w:t xml:space="preserve"> </w:t>
      </w:r>
      <w:r>
        <w:t>(3)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merchantable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fit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particular</w:t>
      </w:r>
      <w:r>
        <w:rPr>
          <w:spacing w:val="-10"/>
        </w:rPr>
        <w:t xml:space="preserve"> </w:t>
      </w:r>
      <w:r>
        <w:t>purpose</w:t>
      </w:r>
      <w:r>
        <w:rPr>
          <w:spacing w:val="-48"/>
        </w:rPr>
        <w:t xml:space="preserve"> </w:t>
      </w:r>
      <w:r>
        <w:t>described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purchase</w:t>
      </w:r>
      <w:r>
        <w:rPr>
          <w:spacing w:val="-8"/>
        </w:rPr>
        <w:t xml:space="preserve"> </w:t>
      </w:r>
      <w:r>
        <w:t>order.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representations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warranties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Seller</w:t>
      </w:r>
      <w:r>
        <w:rPr>
          <w:spacing w:val="-8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warranties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guarantees,</w:t>
      </w:r>
      <w:r>
        <w:rPr>
          <w:spacing w:val="-48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any,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run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Buyer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Buyers</w:t>
      </w:r>
      <w:r>
        <w:rPr>
          <w:spacing w:val="-10"/>
        </w:rPr>
        <w:t xml:space="preserve"> </w:t>
      </w:r>
      <w:r>
        <w:t>customers.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foregoing</w:t>
      </w:r>
      <w:r>
        <w:rPr>
          <w:spacing w:val="-9"/>
        </w:rPr>
        <w:t xml:space="preserve"> </w:t>
      </w:r>
      <w:r>
        <w:t>warranties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survive</w:t>
      </w:r>
      <w:r>
        <w:rPr>
          <w:spacing w:val="-9"/>
        </w:rPr>
        <w:t xml:space="preserve"> </w:t>
      </w:r>
      <w:r>
        <w:t>delivery,</w:t>
      </w:r>
      <w:r>
        <w:rPr>
          <w:spacing w:val="-9"/>
        </w:rPr>
        <w:t xml:space="preserve"> </w:t>
      </w:r>
      <w:r>
        <w:t>inspection,</w:t>
      </w:r>
      <w:r>
        <w:rPr>
          <w:spacing w:val="-10"/>
        </w:rPr>
        <w:t xml:space="preserve"> </w:t>
      </w:r>
      <w:proofErr w:type="gramStart"/>
      <w:r>
        <w:t>acceptance</w:t>
      </w:r>
      <w:proofErr w:type="gramEnd"/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payment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Buyer.</w:t>
      </w:r>
    </w:p>
    <w:p w14:paraId="7016F824" w14:textId="77777777" w:rsidR="004E4FF8" w:rsidRDefault="006C06A7">
      <w:pPr>
        <w:pStyle w:val="BodyText"/>
        <w:spacing w:before="1" w:line="235" w:lineRule="auto"/>
        <w:ind w:left="120" w:right="109"/>
        <w:jc w:val="both"/>
      </w:pPr>
      <w:r>
        <w:rPr>
          <w:b/>
        </w:rPr>
        <w:t xml:space="preserve">SECTION 4. CHANGES AND SUSPENSION. </w:t>
      </w:r>
      <w:r>
        <w:t>Buyer may, by written notice to Seller at any time b</w:t>
      </w:r>
      <w:r>
        <w:t>efore complete delivery is</w:t>
      </w:r>
      <w:r>
        <w:rPr>
          <w:spacing w:val="1"/>
        </w:rPr>
        <w:t xml:space="preserve"> </w:t>
      </w:r>
      <w:r>
        <w:t>made under this order, make changes within the general scope of this order in any one or more of the following: (a) drawings,</w:t>
      </w:r>
      <w:r>
        <w:rPr>
          <w:spacing w:val="1"/>
        </w:rPr>
        <w:t xml:space="preserve"> </w:t>
      </w:r>
      <w:r>
        <w:t xml:space="preserve">designs or specifications; (b) quantity; (c) delivery; (d) method of shipment or routing; and (e) make </w:t>
      </w:r>
      <w:r>
        <w:t>changes in the amount of</w:t>
      </w:r>
      <w:r>
        <w:rPr>
          <w:spacing w:val="1"/>
        </w:rPr>
        <w:t xml:space="preserve"> </w:t>
      </w:r>
      <w:r>
        <w:t>Buyer-furnished property; and Buyer for any reason may direct Seller to suspend, in whole or in part, delivery of goods or</w:t>
      </w:r>
      <w:r>
        <w:rPr>
          <w:spacing w:val="1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hereunder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desirable.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such</w:t>
      </w:r>
      <w:r>
        <w:rPr>
          <w:spacing w:val="-48"/>
        </w:rPr>
        <w:t xml:space="preserve"> </w:t>
      </w:r>
      <w:r>
        <w:t>change or suspension causes a material increase or decrease in the cost of, or the time required for the performance of any part of</w:t>
      </w:r>
      <w:r>
        <w:rPr>
          <w:spacing w:val="1"/>
        </w:rPr>
        <w:t xml:space="preserve"> </w:t>
      </w:r>
      <w:r>
        <w:t xml:space="preserve">the work under this order, and equitable adjustment shall be made in the order price or </w:t>
      </w:r>
      <w:r>
        <w:t>delivery schedule, or both, provided Seller</w:t>
      </w:r>
      <w:r>
        <w:rPr>
          <w:spacing w:val="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notified</w:t>
      </w:r>
      <w:r>
        <w:rPr>
          <w:spacing w:val="-2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thirty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or</w:t>
      </w:r>
      <w:r>
        <w:rPr>
          <w:spacing w:val="-48"/>
        </w:rPr>
        <w:t xml:space="preserve"> </w:t>
      </w:r>
      <w:r>
        <w:t>from the date of any act of Buyer which Seller considers constitutes such a chan</w:t>
      </w:r>
      <w:r>
        <w:t>ge. No such adjustment or any other modification</w:t>
      </w:r>
      <w:r>
        <w:rPr>
          <w:spacing w:val="1"/>
        </w:rPr>
        <w:t xml:space="preserve"> </w:t>
      </w:r>
      <w:r>
        <w:t>of the terms of this order will be allowed unless authorized by Buyer by means of a purchase order revision. Seller shall proceed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interruption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awaiting</w:t>
      </w:r>
      <w:r>
        <w:rPr>
          <w:spacing w:val="-4"/>
        </w:rPr>
        <w:t xml:space="preserve"> </w:t>
      </w:r>
      <w:r>
        <w:t>settlement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claim.</w:t>
      </w:r>
    </w:p>
    <w:p w14:paraId="3C3A77EC" w14:textId="77777777" w:rsidR="004E4FF8" w:rsidRDefault="006C06A7">
      <w:pPr>
        <w:pStyle w:val="BodyText"/>
        <w:spacing w:before="2" w:line="235" w:lineRule="auto"/>
        <w:ind w:left="120" w:right="115"/>
        <w:jc w:val="both"/>
      </w:pPr>
      <w:r>
        <w:rPr>
          <w:b/>
          <w:spacing w:val="-1"/>
        </w:rPr>
        <w:t>SECTION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5.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TAXES.</w:t>
      </w:r>
      <w:r>
        <w:rPr>
          <w:b/>
          <w:spacing w:val="-11"/>
        </w:rPr>
        <w:t xml:space="preserve"> </w:t>
      </w:r>
      <w:r>
        <w:rPr>
          <w:spacing w:val="-1"/>
        </w:rPr>
        <w:t>Except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otherwise</w:t>
      </w:r>
      <w:r>
        <w:rPr>
          <w:spacing w:val="-12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order,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price(s)</w:t>
      </w:r>
      <w:r>
        <w:rPr>
          <w:spacing w:val="-12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forth</w:t>
      </w:r>
      <w:r>
        <w:rPr>
          <w:spacing w:val="-12"/>
        </w:rPr>
        <w:t xml:space="preserve"> </w:t>
      </w:r>
      <w:r>
        <w:t>herein</w:t>
      </w:r>
      <w:r>
        <w:rPr>
          <w:spacing w:val="-12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applicable</w:t>
      </w:r>
      <w:r>
        <w:rPr>
          <w:spacing w:val="-12"/>
        </w:rPr>
        <w:t xml:space="preserve"> </w:t>
      </w:r>
      <w:r>
        <w:t>Federal,</w:t>
      </w:r>
      <w:r>
        <w:rPr>
          <w:spacing w:val="-48"/>
        </w:rPr>
        <w:t xml:space="preserve"> </w:t>
      </w:r>
      <w:proofErr w:type="gramStart"/>
      <w:r>
        <w:t>State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taxes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duties.</w:t>
      </w:r>
    </w:p>
    <w:p w14:paraId="2A177E1D" w14:textId="77777777" w:rsidR="004E4FF8" w:rsidRDefault="006C06A7">
      <w:pPr>
        <w:pStyle w:val="BodyText"/>
        <w:spacing w:before="5" w:line="235" w:lineRule="auto"/>
        <w:ind w:left="120" w:right="112"/>
        <w:jc w:val="both"/>
      </w:pPr>
      <w:r>
        <w:rPr>
          <w:b/>
        </w:rPr>
        <w:t xml:space="preserve">SECTION 6. USE OF DESIGNS, DATA, ETC. </w:t>
      </w:r>
      <w:r>
        <w:t>Seller agrees that it w</w:t>
      </w:r>
      <w:r>
        <w:t>ill keep confidential the features of any equipment, tools,</w:t>
      </w:r>
      <w:r>
        <w:rPr>
          <w:spacing w:val="1"/>
        </w:rPr>
        <w:t xml:space="preserve"> </w:t>
      </w:r>
      <w:r>
        <w:t>gauges, patterns, designs, drawings, engineering data or other technical or propriety information furnished by Buyer and use such</w:t>
      </w:r>
      <w:r>
        <w:rPr>
          <w:spacing w:val="1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otherwise,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Buyer's</w:t>
      </w:r>
      <w:r>
        <w:rPr>
          <w:spacing w:val="-5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consent</w:t>
      </w:r>
      <w:r>
        <w:rPr>
          <w:spacing w:val="-48"/>
        </w:rPr>
        <w:t xml:space="preserve"> </w:t>
      </w:r>
      <w:r>
        <w:t>is first obtained. Upon completion or termination of this order, Seller shall return all such items to Buyer or make such other</w:t>
      </w:r>
      <w:r>
        <w:rPr>
          <w:spacing w:val="1"/>
        </w:rPr>
        <w:t xml:space="preserve"> </w:t>
      </w:r>
      <w:r>
        <w:t>disposition</w:t>
      </w:r>
      <w:r>
        <w:rPr>
          <w:spacing w:val="-2"/>
        </w:rPr>
        <w:t xml:space="preserve"> </w:t>
      </w:r>
      <w:r>
        <w:t>thereof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Buyer.</w:t>
      </w:r>
    </w:p>
    <w:p w14:paraId="624DEF28" w14:textId="77777777" w:rsidR="004E4FF8" w:rsidRDefault="006C06A7">
      <w:pPr>
        <w:pStyle w:val="BodyText"/>
        <w:spacing w:before="1" w:line="235" w:lineRule="auto"/>
        <w:ind w:left="120" w:right="113"/>
        <w:jc w:val="both"/>
      </w:pPr>
      <w:r>
        <w:rPr>
          <w:b/>
        </w:rPr>
        <w:t xml:space="preserve">SECTION 7. RESPONSIBILITY FOR SUPPLIES. </w:t>
      </w:r>
      <w:r>
        <w:t>Except as otherwise provided in this Purchase Order, Seller shall bear the</w:t>
      </w:r>
      <w:r>
        <w:rPr>
          <w:spacing w:val="1"/>
        </w:rPr>
        <w:t xml:space="preserve"> </w:t>
      </w:r>
      <w:r>
        <w:t>risk of loss of, or damage to, the supplies covered by this Purchase Order until delivered to Buyer's Plant (or to such other place as</w:t>
      </w:r>
      <w:r>
        <w:rPr>
          <w:spacing w:val="-47"/>
        </w:rPr>
        <w:t xml:space="preserve"> </w:t>
      </w:r>
      <w:r>
        <w:t>may be designated on the face of this Purchase Order) and accepted by Buyer. Seller shall also bear the risk of loss of, or damage</w:t>
      </w:r>
      <w:r>
        <w:rPr>
          <w:spacing w:val="1"/>
        </w:rPr>
        <w:t xml:space="preserve"> </w:t>
      </w:r>
      <w:r>
        <w:t xml:space="preserve">to rejected supplies after receipt of Buyer's notice of rejection, provided, however, that Buyer shall bear such risk as to </w:t>
      </w:r>
      <w:r>
        <w:t>loss or</w:t>
      </w:r>
      <w:r>
        <w:rPr>
          <w:spacing w:val="1"/>
        </w:rPr>
        <w:t xml:space="preserve"> </w:t>
      </w:r>
      <w:r>
        <w:t>damage caused by the willful or negligent acts of its officers, agents or employees acting within the scope of their employment.</w:t>
      </w:r>
      <w:r>
        <w:rPr>
          <w:spacing w:val="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inspect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reject.</w:t>
      </w:r>
    </w:p>
    <w:p w14:paraId="62DCBC74" w14:textId="77777777" w:rsidR="004E4FF8" w:rsidRDefault="006C06A7">
      <w:pPr>
        <w:pStyle w:val="BodyText"/>
        <w:spacing w:before="2" w:line="235" w:lineRule="auto"/>
        <w:ind w:left="120" w:right="113"/>
        <w:jc w:val="both"/>
      </w:pPr>
      <w:r>
        <w:rPr>
          <w:b/>
        </w:rPr>
        <w:t xml:space="preserve">SECTION 8. RELEASE OF INFORMATION. </w:t>
      </w:r>
      <w:r>
        <w:t xml:space="preserve">Seller will not participate in any publication or advertisement which </w:t>
      </w:r>
      <w:proofErr w:type="gramStart"/>
      <w:r>
        <w:t>makes</w:t>
      </w:r>
      <w:r>
        <w:rPr>
          <w:spacing w:val="1"/>
        </w:rPr>
        <w:t xml:space="preserve"> </w:t>
      </w:r>
      <w:r>
        <w:t>reference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Buyer,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Buyer.</w:t>
      </w:r>
    </w:p>
    <w:p w14:paraId="49368FB2" w14:textId="77777777" w:rsidR="004E4FF8" w:rsidRDefault="006C06A7">
      <w:pPr>
        <w:pStyle w:val="BodyText"/>
        <w:spacing w:before="5" w:line="235" w:lineRule="auto"/>
        <w:ind w:left="120" w:right="108"/>
        <w:jc w:val="both"/>
      </w:pPr>
      <w:r>
        <w:rPr>
          <w:b/>
        </w:rPr>
        <w:t xml:space="preserve">SECTION 9. INFRINGEMENT INDEMNITIES. </w:t>
      </w:r>
      <w:r>
        <w:t>(a) Seller shall at its expense indemnify and defend Buyer and Buyer's</w:t>
      </w:r>
      <w:r>
        <w:rPr>
          <w:spacing w:val="1"/>
        </w:rPr>
        <w:t xml:space="preserve"> </w:t>
      </w:r>
      <w:r>
        <w:t>successor in interest to the goods (collectively called "Buyer'') against any claim, suit or proceeding (collectively called "suit")</w:t>
      </w:r>
      <w:r>
        <w:rPr>
          <w:spacing w:val="1"/>
        </w:rPr>
        <w:t xml:space="preserve"> </w:t>
      </w:r>
      <w:r>
        <w:t>brought against</w:t>
      </w:r>
      <w:r>
        <w:t xml:space="preserve"> Buyer which is based upon a claim, whether rightful or otherwise, that the goods or services, or any part thereof,</w:t>
      </w:r>
      <w:r>
        <w:rPr>
          <w:spacing w:val="1"/>
        </w:rPr>
        <w:t xml:space="preserve"> </w:t>
      </w:r>
      <w:r>
        <w:t>furnished under this order, or Buyer's use (including resale) thereof, constitutes an infringement of any patent, trademark or</w:t>
      </w:r>
      <w:r>
        <w:rPr>
          <w:spacing w:val="1"/>
        </w:rPr>
        <w:t xml:space="preserve"> </w:t>
      </w:r>
      <w:r>
        <w:t xml:space="preserve">copyright in </w:t>
      </w:r>
      <w:r>
        <w:t>the United States, if Seller is given reasonable notice of such suit; and Seller shall pay all damages and costs awarded</w:t>
      </w:r>
      <w:r>
        <w:rPr>
          <w:spacing w:val="-47"/>
        </w:rPr>
        <w:t xml:space="preserve"> </w:t>
      </w:r>
      <w:r>
        <w:t>against and reasonable expenses incurred by Buyer in connection with such suit. In case the goods or services or use thereof is in</w:t>
      </w:r>
      <w:r>
        <w:rPr>
          <w:spacing w:val="1"/>
        </w:rPr>
        <w:t xml:space="preserve"> </w:t>
      </w:r>
      <w:r>
        <w:t>such</w:t>
      </w:r>
      <w:r>
        <w:t xml:space="preserve"> suit held to constitute infringement and the use thereof is enjoined, Seller shall at its expense and at its option either procure</w:t>
      </w:r>
      <w:r>
        <w:rPr>
          <w:spacing w:val="1"/>
        </w:rPr>
        <w:t xml:space="preserve"> </w:t>
      </w:r>
      <w:r>
        <w:t>for Buyer the right to continue the use of such goods or services; or in a manner acceptable to Buyer make replacement or</w:t>
      </w:r>
      <w:r>
        <w:rPr>
          <w:spacing w:val="1"/>
        </w:rPr>
        <w:t xml:space="preserve"> </w:t>
      </w:r>
      <w:r>
        <w:t>mo</w:t>
      </w:r>
      <w:r>
        <w:t>dification to avoid infringement; (b) The foregoing indemnity shall not apply, and Buyer shall indemnify and defend Seller if</w:t>
      </w:r>
      <w:r>
        <w:rPr>
          <w:spacing w:val="1"/>
        </w:rPr>
        <w:t xml:space="preserve"> </w:t>
      </w:r>
      <w:r>
        <w:t>given notice and in the same manner and extent as provided in Paragraph (a) above where such goods or services are allegedly</w:t>
      </w:r>
      <w:r>
        <w:rPr>
          <w:spacing w:val="1"/>
        </w:rPr>
        <w:t xml:space="preserve"> </w:t>
      </w:r>
      <w:r>
        <w:t>infri</w:t>
      </w:r>
      <w:r>
        <w:t>nging as a result of Seller's compliance with specified written instructions by Buyer directing use by Seller of a feature not</w:t>
      </w:r>
      <w:r>
        <w:rPr>
          <w:spacing w:val="1"/>
        </w:rPr>
        <w:t xml:space="preserve"> </w:t>
      </w:r>
      <w:r>
        <w:t>customarily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Seller</w:t>
      </w:r>
    </w:p>
    <w:p w14:paraId="4D338C89" w14:textId="77777777" w:rsidR="004E4FF8" w:rsidRDefault="006C06A7">
      <w:pPr>
        <w:pStyle w:val="BodyText"/>
        <w:spacing w:before="4" w:line="232" w:lineRule="auto"/>
        <w:ind w:left="120" w:right="108"/>
        <w:jc w:val="both"/>
      </w:pPr>
      <w:r>
        <w:rPr>
          <w:b/>
        </w:rPr>
        <w:t xml:space="preserve">SECTION 10. PATENTS AND DATA. </w:t>
      </w:r>
      <w:r>
        <w:t>(a) If any experimental, developmental or research work is called for or</w:t>
      </w:r>
      <w:r>
        <w:t xml:space="preserve"> required</w:t>
      </w:r>
      <w:r>
        <w:rPr>
          <w:spacing w:val="1"/>
        </w:rPr>
        <w:t xml:space="preserve"> </w:t>
      </w:r>
      <w:r>
        <w:t>hereunder, Seller agrees to and does grant to Buyer an irrevocable, non-exclusive, fully transferable, royalty-free license to make,</w:t>
      </w:r>
      <w:r>
        <w:rPr>
          <w:spacing w:val="1"/>
        </w:rPr>
        <w:t xml:space="preserve"> </w:t>
      </w:r>
      <w:r>
        <w:t xml:space="preserve">have made, </w:t>
      </w:r>
      <w:proofErr w:type="gramStart"/>
      <w:r>
        <w:t>use</w:t>
      </w:r>
      <w:proofErr w:type="gramEnd"/>
      <w:r>
        <w:t xml:space="preserve"> and sell any invention, improvement or discovery (whether or not patentable) that Seller conceives</w:t>
      </w:r>
      <w:r>
        <w:t xml:space="preserve"> or first actually</w:t>
      </w:r>
      <w:r>
        <w:rPr>
          <w:spacing w:val="-47"/>
        </w:rPr>
        <w:t xml:space="preserve"> </w:t>
      </w:r>
      <w:r>
        <w:t>reduces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order.</w:t>
      </w:r>
      <w:r>
        <w:rPr>
          <w:spacing w:val="-1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Seller</w:t>
      </w:r>
      <w:r>
        <w:rPr>
          <w:spacing w:val="-1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irrevocable,</w:t>
      </w:r>
      <w:r>
        <w:rPr>
          <w:spacing w:val="-1"/>
        </w:rPr>
        <w:t xml:space="preserve"> </w:t>
      </w:r>
      <w:r>
        <w:t>non-</w:t>
      </w:r>
    </w:p>
    <w:p w14:paraId="4DA33AB0" w14:textId="77777777" w:rsidR="004E4FF8" w:rsidRDefault="004E4FF8">
      <w:pPr>
        <w:spacing w:line="232" w:lineRule="auto"/>
        <w:jc w:val="both"/>
        <w:sectPr w:rsidR="004E4FF8">
          <w:headerReference w:type="default" r:id="rId7"/>
          <w:footerReference w:type="default" r:id="rId8"/>
          <w:type w:val="continuous"/>
          <w:pgSz w:w="12240" w:h="15840"/>
          <w:pgMar w:top="1240" w:right="760" w:bottom="960" w:left="800" w:header="740" w:footer="772" w:gutter="0"/>
          <w:pgNumType w:start="1"/>
          <w:cols w:space="720"/>
        </w:sectPr>
      </w:pPr>
    </w:p>
    <w:p w14:paraId="0A0F4064" w14:textId="77777777" w:rsidR="004E4FF8" w:rsidRDefault="006C06A7">
      <w:pPr>
        <w:pStyle w:val="BodyText"/>
        <w:spacing w:line="235" w:lineRule="auto"/>
        <w:ind w:left="115" w:right="111"/>
        <w:jc w:val="both"/>
      </w:pPr>
      <w:r>
        <w:lastRenderedPageBreak/>
        <w:t>exclusive, fully transferable, royalty- free license to reproduce, translate, publish, use and dispose of; and to authorize others so to</w:t>
      </w:r>
      <w:r>
        <w:rPr>
          <w:spacing w:val="1"/>
        </w:rPr>
        <w:t xml:space="preserve"> </w:t>
      </w:r>
      <w:r>
        <w:t xml:space="preserve">do, any copyrighted or copyrightable material ordered as articles or incorporated in or supplied </w:t>
      </w:r>
      <w:r>
        <w:t>as a supplement with, any article;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(ii)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reproduce,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disclose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purpose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reports,</w:t>
      </w:r>
      <w:r>
        <w:rPr>
          <w:spacing w:val="-10"/>
        </w:rPr>
        <w:t xml:space="preserve"> </w:t>
      </w:r>
      <w:r>
        <w:t>drawings,</w:t>
      </w:r>
      <w:r>
        <w:rPr>
          <w:spacing w:val="-10"/>
        </w:rPr>
        <w:t xml:space="preserve"> </w:t>
      </w:r>
      <w:r>
        <w:t>blueprints,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Seller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order.</w:t>
      </w:r>
    </w:p>
    <w:p w14:paraId="0625F6A0" w14:textId="77777777" w:rsidR="004E4FF8" w:rsidRDefault="006C06A7">
      <w:pPr>
        <w:spacing w:line="235" w:lineRule="auto"/>
        <w:ind w:left="115" w:right="115"/>
        <w:jc w:val="both"/>
        <w:rPr>
          <w:sz w:val="20"/>
        </w:rPr>
      </w:pPr>
      <w:r>
        <w:rPr>
          <w:b/>
          <w:sz w:val="20"/>
        </w:rPr>
        <w:t xml:space="preserve">SECTION 11. CALIFORNIA LAW TO GOVERN. </w:t>
      </w:r>
      <w:r>
        <w:rPr>
          <w:sz w:val="20"/>
        </w:rPr>
        <w:t>The Order shall be governed by, subject to and construed according to the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California,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uniform</w:t>
      </w:r>
      <w:r>
        <w:rPr>
          <w:spacing w:val="-2"/>
          <w:sz w:val="20"/>
        </w:rPr>
        <w:t xml:space="preserve"> </w:t>
      </w:r>
      <w:r>
        <w:rPr>
          <w:sz w:val="20"/>
        </w:rPr>
        <w:t>commercial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state.</w:t>
      </w:r>
    </w:p>
    <w:p w14:paraId="797317BC" w14:textId="77777777" w:rsidR="004E4FF8" w:rsidRDefault="006C06A7">
      <w:pPr>
        <w:pStyle w:val="BodyText"/>
        <w:spacing w:line="235" w:lineRule="auto"/>
        <w:ind w:left="115" w:right="111"/>
        <w:jc w:val="both"/>
      </w:pPr>
      <w:r>
        <w:rPr>
          <w:b/>
        </w:rPr>
        <w:t xml:space="preserve">SECTION 12. NON-WAIVER OF RIGHTS. </w:t>
      </w:r>
      <w:r>
        <w:t>The failure of Buyer to insist upon strict performance of any of the terms and</w:t>
      </w:r>
      <w:r>
        <w:rPr>
          <w:spacing w:val="1"/>
        </w:rPr>
        <w:t xml:space="preserve"> </w:t>
      </w:r>
      <w:r>
        <w:t>conditions in the Purchase Order or to exercise any rights or remedies, shall not be construed as a waiver of its rights to assert any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thereafter.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invalidity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validity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hereof.</w:t>
      </w:r>
    </w:p>
    <w:p w14:paraId="4F628FAA" w14:textId="77777777" w:rsidR="004E4FF8" w:rsidRDefault="006C06A7">
      <w:pPr>
        <w:pStyle w:val="BodyText"/>
        <w:spacing w:line="235" w:lineRule="auto"/>
        <w:ind w:left="116" w:right="112"/>
        <w:jc w:val="both"/>
      </w:pPr>
      <w:r>
        <w:rPr>
          <w:b/>
        </w:rPr>
        <w:t xml:space="preserve">SECTION 13. ON TIME DELIVERY. </w:t>
      </w:r>
      <w:r>
        <w:t>Time is of the essence as to the parts and/or services under this purchase order. Seller</w:t>
      </w:r>
      <w:r>
        <w:rPr>
          <w:spacing w:val="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order.</w:t>
      </w:r>
      <w:r>
        <w:rPr>
          <w:spacing w:val="-6"/>
        </w:rPr>
        <w:t xml:space="preserve"> </w:t>
      </w:r>
      <w:r>
        <w:t>Seller</w:t>
      </w:r>
      <w:r>
        <w:rPr>
          <w:spacing w:val="-5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anticipated</w:t>
      </w:r>
      <w:r>
        <w:rPr>
          <w:spacing w:val="-48"/>
        </w:rPr>
        <w:t xml:space="preserve"> </w:t>
      </w:r>
      <w:r>
        <w:t xml:space="preserve">failure to ship all or any part of </w:t>
      </w:r>
      <w:r>
        <w:t>an Order or the exact parts and/or services called for in this purchase order on the shipment date</w:t>
      </w:r>
      <w:r>
        <w:rPr>
          <w:spacing w:val="1"/>
        </w:rPr>
        <w:t xml:space="preserve"> </w:t>
      </w:r>
      <w:r>
        <w:t>specified.</w:t>
      </w:r>
    </w:p>
    <w:p w14:paraId="132E5D14" w14:textId="77777777" w:rsidR="004E4FF8" w:rsidRDefault="006C06A7">
      <w:pPr>
        <w:pStyle w:val="BodyText"/>
        <w:ind w:left="116" w:right="268"/>
      </w:pPr>
      <w:r>
        <w:rPr>
          <w:b/>
        </w:rPr>
        <w:t xml:space="preserve">SECTION 14. RoHS COMPLIANCE. </w:t>
      </w:r>
      <w:r>
        <w:t>Seller is required to provide a Certificate of Compliance regarding the European Union</w:t>
      </w:r>
      <w:r>
        <w:rPr>
          <w:spacing w:val="-47"/>
        </w:rPr>
        <w:t xml:space="preserve"> </w:t>
      </w:r>
      <w:r>
        <w:t>Directive 2015/863/EU on the r</w:t>
      </w:r>
      <w:r>
        <w:t>estriction of the use of certain hazardous substances in electrical and electronic equipment</w:t>
      </w:r>
      <w:r>
        <w:rPr>
          <w:spacing w:val="1"/>
        </w:rPr>
        <w:t xml:space="preserve"> </w:t>
      </w:r>
      <w:r>
        <w:t>(“RoHS”) that took effect on June 4, 2015. The RoHS Directive restricts the sale of electronic equipment containing certain</w:t>
      </w:r>
      <w:r>
        <w:rPr>
          <w:spacing w:val="1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t>substances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Un</w:t>
      </w:r>
      <w:r>
        <w:t>ion</w:t>
      </w:r>
      <w:r>
        <w:rPr>
          <w:spacing w:val="-1"/>
        </w:rPr>
        <w:t xml:space="preserve"> </w:t>
      </w:r>
      <w:r>
        <w:t>including:</w:t>
      </w:r>
    </w:p>
    <w:p w14:paraId="74B58674" w14:textId="77777777" w:rsidR="004E4FF8" w:rsidRDefault="006C06A7">
      <w:pPr>
        <w:pStyle w:val="ListParagraph"/>
        <w:numPr>
          <w:ilvl w:val="0"/>
          <w:numId w:val="1"/>
        </w:numPr>
        <w:tabs>
          <w:tab w:val="left" w:pos="716"/>
          <w:tab w:val="left" w:pos="717"/>
        </w:tabs>
        <w:spacing w:before="6" w:line="246" w:lineRule="exact"/>
        <w:ind w:hanging="361"/>
        <w:rPr>
          <w:sz w:val="21"/>
        </w:rPr>
      </w:pPr>
      <w:r>
        <w:rPr>
          <w:sz w:val="21"/>
        </w:rPr>
        <w:t>Cadmium</w:t>
      </w:r>
      <w:r>
        <w:rPr>
          <w:spacing w:val="-3"/>
          <w:sz w:val="21"/>
        </w:rPr>
        <w:t xml:space="preserve"> </w:t>
      </w:r>
      <w:r>
        <w:rPr>
          <w:sz w:val="21"/>
        </w:rPr>
        <w:t>(Cd):</w:t>
      </w:r>
      <w:r>
        <w:rPr>
          <w:spacing w:val="-2"/>
          <w:sz w:val="21"/>
        </w:rPr>
        <w:t xml:space="preserve"> </w:t>
      </w:r>
      <w:r>
        <w:rPr>
          <w:sz w:val="21"/>
        </w:rPr>
        <w:t>0.01%</w:t>
      </w:r>
    </w:p>
    <w:p w14:paraId="72F40733" w14:textId="77777777" w:rsidR="004E4FF8" w:rsidRDefault="006C06A7">
      <w:pPr>
        <w:pStyle w:val="ListParagraph"/>
        <w:numPr>
          <w:ilvl w:val="0"/>
          <w:numId w:val="1"/>
        </w:numPr>
        <w:tabs>
          <w:tab w:val="left" w:pos="716"/>
          <w:tab w:val="left" w:pos="717"/>
        </w:tabs>
        <w:spacing w:before="0" w:line="246" w:lineRule="exact"/>
        <w:ind w:hanging="361"/>
        <w:rPr>
          <w:sz w:val="21"/>
        </w:rPr>
      </w:pPr>
      <w:r>
        <w:rPr>
          <w:sz w:val="21"/>
        </w:rPr>
        <w:t>Mercury:</w:t>
      </w:r>
      <w:r>
        <w:rPr>
          <w:spacing w:val="-3"/>
          <w:sz w:val="21"/>
        </w:rPr>
        <w:t xml:space="preserve"> </w:t>
      </w:r>
      <w:r>
        <w:rPr>
          <w:sz w:val="21"/>
        </w:rPr>
        <w:t>0.1%</w:t>
      </w:r>
    </w:p>
    <w:p w14:paraId="16C5217F" w14:textId="77777777" w:rsidR="004E4FF8" w:rsidRDefault="006C06A7">
      <w:pPr>
        <w:pStyle w:val="ListParagraph"/>
        <w:numPr>
          <w:ilvl w:val="0"/>
          <w:numId w:val="1"/>
        </w:numPr>
        <w:tabs>
          <w:tab w:val="left" w:pos="716"/>
          <w:tab w:val="left" w:pos="717"/>
        </w:tabs>
        <w:ind w:hanging="361"/>
        <w:rPr>
          <w:sz w:val="21"/>
        </w:rPr>
      </w:pPr>
      <w:r>
        <w:rPr>
          <w:sz w:val="21"/>
        </w:rPr>
        <w:t>Lead</w:t>
      </w:r>
      <w:r>
        <w:rPr>
          <w:spacing w:val="-2"/>
          <w:sz w:val="21"/>
        </w:rPr>
        <w:t xml:space="preserve"> </w:t>
      </w:r>
      <w:r>
        <w:rPr>
          <w:sz w:val="21"/>
        </w:rPr>
        <w:t>(Pb):</w:t>
      </w:r>
      <w:r>
        <w:rPr>
          <w:spacing w:val="-2"/>
          <w:sz w:val="21"/>
        </w:rPr>
        <w:t xml:space="preserve"> </w:t>
      </w:r>
      <w:r>
        <w:rPr>
          <w:sz w:val="21"/>
        </w:rPr>
        <w:t>0.1%</w:t>
      </w:r>
    </w:p>
    <w:p w14:paraId="23A2C341" w14:textId="77777777" w:rsidR="004E4FF8" w:rsidRDefault="006C06A7">
      <w:pPr>
        <w:pStyle w:val="ListParagraph"/>
        <w:numPr>
          <w:ilvl w:val="0"/>
          <w:numId w:val="1"/>
        </w:numPr>
        <w:tabs>
          <w:tab w:val="left" w:pos="716"/>
          <w:tab w:val="left" w:pos="717"/>
        </w:tabs>
        <w:ind w:hanging="361"/>
        <w:rPr>
          <w:sz w:val="21"/>
        </w:rPr>
      </w:pPr>
      <w:r>
        <w:rPr>
          <w:sz w:val="21"/>
        </w:rPr>
        <w:t>Hexavalent</w:t>
      </w:r>
      <w:r>
        <w:rPr>
          <w:spacing w:val="-3"/>
          <w:sz w:val="21"/>
        </w:rPr>
        <w:t xml:space="preserve"> </w:t>
      </w:r>
      <w:r>
        <w:rPr>
          <w:sz w:val="21"/>
        </w:rPr>
        <w:t>chromium</w:t>
      </w:r>
      <w:r>
        <w:rPr>
          <w:spacing w:val="-3"/>
          <w:sz w:val="21"/>
        </w:rPr>
        <w:t xml:space="preserve"> </w:t>
      </w:r>
      <w:r>
        <w:rPr>
          <w:sz w:val="21"/>
        </w:rPr>
        <w:t>(Cr6+):</w:t>
      </w:r>
      <w:r>
        <w:rPr>
          <w:spacing w:val="-3"/>
          <w:sz w:val="21"/>
        </w:rPr>
        <w:t xml:space="preserve"> </w:t>
      </w:r>
      <w:r>
        <w:rPr>
          <w:sz w:val="21"/>
        </w:rPr>
        <w:t>0.1%</w:t>
      </w:r>
    </w:p>
    <w:p w14:paraId="36295E58" w14:textId="77777777" w:rsidR="004E4FF8" w:rsidRDefault="006C06A7">
      <w:pPr>
        <w:pStyle w:val="ListParagraph"/>
        <w:numPr>
          <w:ilvl w:val="0"/>
          <w:numId w:val="1"/>
        </w:numPr>
        <w:tabs>
          <w:tab w:val="left" w:pos="716"/>
          <w:tab w:val="left" w:pos="717"/>
        </w:tabs>
        <w:spacing w:line="246" w:lineRule="exact"/>
        <w:ind w:hanging="361"/>
        <w:rPr>
          <w:sz w:val="21"/>
        </w:rPr>
      </w:pPr>
      <w:r>
        <w:rPr>
          <w:sz w:val="21"/>
        </w:rPr>
        <w:t>Polybrominated</w:t>
      </w:r>
      <w:r>
        <w:rPr>
          <w:spacing w:val="-4"/>
          <w:sz w:val="21"/>
        </w:rPr>
        <w:t xml:space="preserve"> </w:t>
      </w:r>
      <w:r>
        <w:rPr>
          <w:sz w:val="21"/>
        </w:rPr>
        <w:t>biphenyls</w:t>
      </w:r>
      <w:r>
        <w:rPr>
          <w:spacing w:val="-3"/>
          <w:sz w:val="21"/>
        </w:rPr>
        <w:t xml:space="preserve"> </w:t>
      </w:r>
      <w:r>
        <w:rPr>
          <w:sz w:val="21"/>
        </w:rPr>
        <w:t>(PBB):</w:t>
      </w:r>
      <w:r>
        <w:rPr>
          <w:spacing w:val="-3"/>
          <w:sz w:val="21"/>
        </w:rPr>
        <w:t xml:space="preserve"> </w:t>
      </w:r>
      <w:r>
        <w:rPr>
          <w:sz w:val="21"/>
        </w:rPr>
        <w:t>0.1</w:t>
      </w:r>
      <w:r>
        <w:rPr>
          <w:spacing w:val="-4"/>
          <w:sz w:val="21"/>
        </w:rPr>
        <w:t xml:space="preserve"> </w:t>
      </w:r>
      <w:r>
        <w:rPr>
          <w:sz w:val="21"/>
        </w:rPr>
        <w:t>%;</w:t>
      </w:r>
    </w:p>
    <w:p w14:paraId="6C15259D" w14:textId="77777777" w:rsidR="004E4FF8" w:rsidRDefault="006C06A7">
      <w:pPr>
        <w:pStyle w:val="ListParagraph"/>
        <w:numPr>
          <w:ilvl w:val="0"/>
          <w:numId w:val="1"/>
        </w:numPr>
        <w:tabs>
          <w:tab w:val="left" w:pos="716"/>
          <w:tab w:val="left" w:pos="717"/>
        </w:tabs>
        <w:spacing w:before="0" w:line="246" w:lineRule="exact"/>
        <w:ind w:hanging="361"/>
        <w:rPr>
          <w:sz w:val="21"/>
        </w:rPr>
      </w:pPr>
      <w:r>
        <w:rPr>
          <w:sz w:val="21"/>
        </w:rPr>
        <w:t>Polybrominated</w:t>
      </w:r>
      <w:r>
        <w:rPr>
          <w:spacing w:val="-3"/>
          <w:sz w:val="21"/>
        </w:rPr>
        <w:t xml:space="preserve"> </w:t>
      </w:r>
      <w:r>
        <w:rPr>
          <w:sz w:val="21"/>
        </w:rPr>
        <w:t>diphenyl</w:t>
      </w:r>
      <w:r>
        <w:rPr>
          <w:spacing w:val="-3"/>
          <w:sz w:val="21"/>
        </w:rPr>
        <w:t xml:space="preserve"> </w:t>
      </w:r>
      <w:r>
        <w:rPr>
          <w:sz w:val="21"/>
        </w:rPr>
        <w:t>ethers</w:t>
      </w:r>
      <w:r>
        <w:rPr>
          <w:spacing w:val="-3"/>
          <w:sz w:val="21"/>
        </w:rPr>
        <w:t xml:space="preserve"> </w:t>
      </w:r>
      <w:r>
        <w:rPr>
          <w:sz w:val="21"/>
        </w:rPr>
        <w:t>(PBDE):</w:t>
      </w:r>
      <w:r>
        <w:rPr>
          <w:spacing w:val="-3"/>
          <w:sz w:val="21"/>
        </w:rPr>
        <w:t xml:space="preserve"> </w:t>
      </w:r>
      <w:r>
        <w:rPr>
          <w:sz w:val="21"/>
        </w:rPr>
        <w:t>0.1</w:t>
      </w:r>
      <w:r>
        <w:rPr>
          <w:spacing w:val="-3"/>
          <w:sz w:val="21"/>
        </w:rPr>
        <w:t xml:space="preserve"> </w:t>
      </w:r>
      <w:r>
        <w:rPr>
          <w:sz w:val="21"/>
        </w:rPr>
        <w:t>%</w:t>
      </w:r>
    </w:p>
    <w:p w14:paraId="0250FB77" w14:textId="77777777" w:rsidR="004E4FF8" w:rsidRDefault="006C06A7">
      <w:pPr>
        <w:pStyle w:val="ListParagraph"/>
        <w:numPr>
          <w:ilvl w:val="0"/>
          <w:numId w:val="1"/>
        </w:numPr>
        <w:tabs>
          <w:tab w:val="left" w:pos="716"/>
          <w:tab w:val="left" w:pos="717"/>
        </w:tabs>
        <w:ind w:hanging="361"/>
        <w:rPr>
          <w:sz w:val="21"/>
        </w:rPr>
      </w:pPr>
      <w:r>
        <w:rPr>
          <w:sz w:val="21"/>
        </w:rPr>
        <w:t>Bis(2-Ethylhexyl)</w:t>
      </w:r>
      <w:r>
        <w:rPr>
          <w:spacing w:val="-4"/>
          <w:sz w:val="21"/>
        </w:rPr>
        <w:t xml:space="preserve"> </w:t>
      </w:r>
      <w:r>
        <w:rPr>
          <w:sz w:val="21"/>
        </w:rPr>
        <w:t>phthalate</w:t>
      </w:r>
      <w:r>
        <w:rPr>
          <w:spacing w:val="-3"/>
          <w:sz w:val="21"/>
        </w:rPr>
        <w:t xml:space="preserve"> </w:t>
      </w:r>
      <w:r>
        <w:rPr>
          <w:sz w:val="21"/>
        </w:rPr>
        <w:t>(DEHP):</w:t>
      </w:r>
      <w:r>
        <w:rPr>
          <w:spacing w:val="-3"/>
          <w:sz w:val="21"/>
        </w:rPr>
        <w:t xml:space="preserve"> </w:t>
      </w:r>
      <w:r>
        <w:rPr>
          <w:sz w:val="21"/>
        </w:rPr>
        <w:t>0.1%</w:t>
      </w:r>
      <w:r>
        <w:rPr>
          <w:spacing w:val="-5"/>
          <w:sz w:val="21"/>
        </w:rPr>
        <w:t xml:space="preserve"> </w:t>
      </w:r>
      <w:r>
        <w:rPr>
          <w:sz w:val="21"/>
        </w:rPr>
        <w:t>(added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2015);</w:t>
      </w:r>
    </w:p>
    <w:p w14:paraId="77CBA86B" w14:textId="77777777" w:rsidR="004E4FF8" w:rsidRDefault="006C06A7">
      <w:pPr>
        <w:pStyle w:val="ListParagraph"/>
        <w:numPr>
          <w:ilvl w:val="0"/>
          <w:numId w:val="1"/>
        </w:numPr>
        <w:tabs>
          <w:tab w:val="left" w:pos="716"/>
          <w:tab w:val="left" w:pos="717"/>
        </w:tabs>
        <w:ind w:hanging="361"/>
        <w:rPr>
          <w:sz w:val="21"/>
        </w:rPr>
      </w:pPr>
      <w:r>
        <w:rPr>
          <w:sz w:val="21"/>
        </w:rPr>
        <w:t>Benzyl</w:t>
      </w:r>
      <w:r>
        <w:rPr>
          <w:spacing w:val="-3"/>
          <w:sz w:val="21"/>
        </w:rPr>
        <w:t xml:space="preserve"> </w:t>
      </w:r>
      <w:r>
        <w:rPr>
          <w:sz w:val="21"/>
        </w:rPr>
        <w:t>butyl</w:t>
      </w:r>
      <w:r>
        <w:rPr>
          <w:spacing w:val="-2"/>
          <w:sz w:val="21"/>
        </w:rPr>
        <w:t xml:space="preserve"> </w:t>
      </w:r>
      <w:r>
        <w:rPr>
          <w:sz w:val="21"/>
        </w:rPr>
        <w:t>phthalate</w:t>
      </w:r>
      <w:r>
        <w:rPr>
          <w:spacing w:val="-3"/>
          <w:sz w:val="21"/>
        </w:rPr>
        <w:t xml:space="preserve"> </w:t>
      </w:r>
      <w:r>
        <w:rPr>
          <w:sz w:val="21"/>
        </w:rPr>
        <w:t>(BBP):</w:t>
      </w:r>
      <w:r>
        <w:rPr>
          <w:spacing w:val="-2"/>
          <w:sz w:val="21"/>
        </w:rPr>
        <w:t xml:space="preserve"> </w:t>
      </w:r>
      <w:r>
        <w:rPr>
          <w:sz w:val="21"/>
        </w:rPr>
        <w:t>0.1%</w:t>
      </w:r>
      <w:r>
        <w:rPr>
          <w:spacing w:val="-4"/>
          <w:sz w:val="21"/>
        </w:rPr>
        <w:t xml:space="preserve"> </w:t>
      </w:r>
      <w:r>
        <w:rPr>
          <w:sz w:val="21"/>
        </w:rPr>
        <w:t>(added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2015);</w:t>
      </w:r>
    </w:p>
    <w:p w14:paraId="5B0906CF" w14:textId="77777777" w:rsidR="004E4FF8" w:rsidRDefault="006C06A7">
      <w:pPr>
        <w:pStyle w:val="ListParagraph"/>
        <w:numPr>
          <w:ilvl w:val="0"/>
          <w:numId w:val="1"/>
        </w:numPr>
        <w:tabs>
          <w:tab w:val="left" w:pos="716"/>
          <w:tab w:val="left" w:pos="717"/>
        </w:tabs>
        <w:spacing w:line="246" w:lineRule="exact"/>
        <w:ind w:hanging="361"/>
        <w:rPr>
          <w:sz w:val="21"/>
        </w:rPr>
      </w:pPr>
      <w:r>
        <w:rPr>
          <w:sz w:val="21"/>
        </w:rPr>
        <w:t>Dibutyl</w:t>
      </w:r>
      <w:r>
        <w:rPr>
          <w:spacing w:val="-3"/>
          <w:sz w:val="21"/>
        </w:rPr>
        <w:t xml:space="preserve"> </w:t>
      </w:r>
      <w:r>
        <w:rPr>
          <w:sz w:val="21"/>
        </w:rPr>
        <w:t>phthalate</w:t>
      </w:r>
      <w:r>
        <w:rPr>
          <w:spacing w:val="-3"/>
          <w:sz w:val="21"/>
        </w:rPr>
        <w:t xml:space="preserve"> </w:t>
      </w:r>
      <w:r>
        <w:rPr>
          <w:sz w:val="21"/>
        </w:rPr>
        <w:t>(DBP):</w:t>
      </w:r>
      <w:r>
        <w:rPr>
          <w:spacing w:val="-2"/>
          <w:sz w:val="21"/>
        </w:rPr>
        <w:t xml:space="preserve"> </w:t>
      </w:r>
      <w:r>
        <w:rPr>
          <w:sz w:val="21"/>
        </w:rPr>
        <w:t>0.1%</w:t>
      </w:r>
      <w:r>
        <w:rPr>
          <w:spacing w:val="-3"/>
          <w:sz w:val="21"/>
        </w:rPr>
        <w:t xml:space="preserve"> </w:t>
      </w:r>
      <w:r>
        <w:rPr>
          <w:sz w:val="21"/>
        </w:rPr>
        <w:t>(added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2015);</w:t>
      </w:r>
    </w:p>
    <w:p w14:paraId="04572060" w14:textId="77777777" w:rsidR="004E4FF8" w:rsidRDefault="006C06A7">
      <w:pPr>
        <w:pStyle w:val="ListParagraph"/>
        <w:numPr>
          <w:ilvl w:val="0"/>
          <w:numId w:val="1"/>
        </w:numPr>
        <w:tabs>
          <w:tab w:val="left" w:pos="716"/>
          <w:tab w:val="left" w:pos="717"/>
        </w:tabs>
        <w:spacing w:before="0" w:line="245" w:lineRule="exact"/>
        <w:ind w:hanging="361"/>
        <w:rPr>
          <w:sz w:val="21"/>
        </w:rPr>
      </w:pPr>
      <w:proofErr w:type="spellStart"/>
      <w:r>
        <w:rPr>
          <w:sz w:val="21"/>
        </w:rPr>
        <w:t>Diisobutyl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phthalate</w:t>
      </w:r>
      <w:r>
        <w:rPr>
          <w:spacing w:val="-3"/>
          <w:sz w:val="21"/>
        </w:rPr>
        <w:t xml:space="preserve"> </w:t>
      </w:r>
      <w:r>
        <w:rPr>
          <w:sz w:val="21"/>
        </w:rPr>
        <w:t>(DIBP):</w:t>
      </w:r>
      <w:r>
        <w:rPr>
          <w:spacing w:val="-3"/>
          <w:sz w:val="21"/>
        </w:rPr>
        <w:t xml:space="preserve"> </w:t>
      </w:r>
      <w:r>
        <w:rPr>
          <w:sz w:val="21"/>
        </w:rPr>
        <w:t>0.1%</w:t>
      </w:r>
      <w:r>
        <w:rPr>
          <w:spacing w:val="-4"/>
          <w:sz w:val="21"/>
        </w:rPr>
        <w:t xml:space="preserve"> </w:t>
      </w:r>
      <w:r>
        <w:rPr>
          <w:sz w:val="21"/>
        </w:rPr>
        <w:t>(added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2015)</w:t>
      </w:r>
    </w:p>
    <w:p w14:paraId="1D81A8F1" w14:textId="77777777" w:rsidR="004E4FF8" w:rsidRDefault="006C06A7">
      <w:pPr>
        <w:pStyle w:val="BodyText"/>
        <w:ind w:left="116" w:right="146"/>
        <w:rPr>
          <w:sz w:val="22"/>
        </w:rPr>
      </w:pPr>
      <w:r>
        <w:t>Any product delivered under a Purchase Order, to an SOC drawing, requiring product that must meet all requirements of RoHS in</w:t>
      </w:r>
      <w:r>
        <w:rPr>
          <w:spacing w:val="-47"/>
        </w:rPr>
        <w:t xml:space="preserve"> </w:t>
      </w:r>
      <w:r>
        <w:t>accordance with the European Union’s Directive must not contain any amount of the banned materials above the defined</w:t>
      </w:r>
      <w:r>
        <w:rPr>
          <w:spacing w:val="1"/>
        </w:rPr>
        <w:t xml:space="preserve"> </w:t>
      </w:r>
      <w:r>
        <w:t>“Maximum Conc</w:t>
      </w:r>
      <w:r>
        <w:t>entration Values”. Seller must flow down this requirement to all of their vendors supplying any articles used to</w:t>
      </w:r>
      <w:r>
        <w:rPr>
          <w:spacing w:val="1"/>
        </w:rPr>
        <w:t xml:space="preserve"> </w:t>
      </w:r>
      <w:r>
        <w:t>manufacture</w:t>
      </w:r>
      <w:r>
        <w:rPr>
          <w:spacing w:val="-2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Order</w:t>
      </w:r>
      <w:r>
        <w:rPr>
          <w:sz w:val="22"/>
        </w:rPr>
        <w:t>.</w:t>
      </w:r>
    </w:p>
    <w:p w14:paraId="123AE385" w14:textId="77777777" w:rsidR="004E4FF8" w:rsidRDefault="006C06A7">
      <w:pPr>
        <w:pStyle w:val="BodyText"/>
        <w:spacing w:before="2"/>
        <w:ind w:left="116" w:right="480"/>
        <w:jc w:val="both"/>
      </w:pPr>
      <w:r>
        <w:rPr>
          <w:b/>
        </w:rPr>
        <w:t xml:space="preserve">SECTION 15.NON-CONFORMING MATERIAL. </w:t>
      </w:r>
      <w:r>
        <w:t xml:space="preserve">Seller is not authorized to deliver nonconforming </w:t>
      </w:r>
      <w:r>
        <w:t>materials without the</w:t>
      </w:r>
      <w:r>
        <w:rPr>
          <w:spacing w:val="-47"/>
        </w:rPr>
        <w:t xml:space="preserve"> </w:t>
      </w:r>
      <w:r>
        <w:t>authorization from the Buyer. Departures from drawings and specifications shall be approved by the Buyer prior to shipment.</w:t>
      </w:r>
      <w:r>
        <w:rPr>
          <w:spacing w:val="-47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Deviation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t>’s</w:t>
      </w:r>
      <w:r>
        <w:rPr>
          <w:spacing w:val="-2"/>
        </w:rPr>
        <w:t xml:space="preserve"> </w:t>
      </w:r>
      <w:r>
        <w:t>facility.</w:t>
      </w:r>
    </w:p>
    <w:p w14:paraId="7837211B" w14:textId="77777777" w:rsidR="004E4FF8" w:rsidRDefault="006C06A7">
      <w:pPr>
        <w:pStyle w:val="BodyText"/>
        <w:spacing w:before="2" w:line="228" w:lineRule="exact"/>
        <w:ind w:left="116"/>
        <w:jc w:val="both"/>
      </w:pPr>
      <w:r>
        <w:t>Receive</w:t>
      </w:r>
      <w:r>
        <w:rPr>
          <w:spacing w:val="-3"/>
        </w:rPr>
        <w:t xml:space="preserve"> </w:t>
      </w:r>
      <w:r>
        <w:t>nonconforming</w:t>
      </w:r>
      <w:r>
        <w:rPr>
          <w:spacing w:val="-2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requests.</w:t>
      </w:r>
    </w:p>
    <w:p w14:paraId="75FE070F" w14:textId="77777777" w:rsidR="004E4FF8" w:rsidRDefault="006C06A7">
      <w:pPr>
        <w:pStyle w:val="BodyText"/>
        <w:spacing w:before="1" w:line="235" w:lineRule="auto"/>
        <w:ind w:left="116" w:right="112"/>
        <w:jc w:val="both"/>
      </w:pPr>
      <w:r>
        <w:rPr>
          <w:b/>
        </w:rPr>
        <w:t xml:space="preserve">SECTION 16. ENTIRE AGREEMENT. </w:t>
      </w:r>
      <w:r>
        <w:t>Upon acceptance of this Order, Seller agrees to the following terms and conditions and</w:t>
      </w:r>
      <w:r>
        <w:rPr>
          <w:spacing w:val="-47"/>
        </w:rPr>
        <w:t xml:space="preserve"> </w:t>
      </w:r>
      <w:r>
        <w:t>Seller further agrees that the provisions under this Order including said terms and conditions and including all documents</w:t>
      </w:r>
      <w:r>
        <w:rPr>
          <w:spacing w:val="1"/>
        </w:rPr>
        <w:t xml:space="preserve"> </w:t>
      </w:r>
      <w:r>
        <w:t>incorporated</w:t>
      </w:r>
      <w:r>
        <w:rPr>
          <w:spacing w:val="-13"/>
        </w:rPr>
        <w:t xml:space="preserve"> </w:t>
      </w:r>
      <w:r>
        <w:t>herein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reference,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consti</w:t>
      </w:r>
      <w:r>
        <w:t>tute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entire</w:t>
      </w:r>
      <w:r>
        <w:rPr>
          <w:spacing w:val="-12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parties</w:t>
      </w:r>
      <w:r>
        <w:rPr>
          <w:spacing w:val="-12"/>
        </w:rPr>
        <w:t xml:space="preserve"> </w:t>
      </w:r>
      <w:r>
        <w:t>hereto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supersede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agreements</w:t>
      </w:r>
      <w:r>
        <w:rPr>
          <w:spacing w:val="-47"/>
        </w:rPr>
        <w:t xml:space="preserve"> </w:t>
      </w:r>
      <w:r>
        <w:t>relating to the subject matter hereof. This contract may not be modified or terminated orally, and no modification or any claimed</w:t>
      </w:r>
      <w:r>
        <w:rPr>
          <w:spacing w:val="1"/>
        </w:rPr>
        <w:t xml:space="preserve"> </w:t>
      </w:r>
      <w:r>
        <w:t>waiver of any of the provisions hereof</w:t>
      </w:r>
      <w:r>
        <w:t xml:space="preserve"> shall be binding unless in writing and signed by the party against whom such modification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sought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enforced.</w:t>
      </w:r>
    </w:p>
    <w:p w14:paraId="2D61CD33" w14:textId="77777777" w:rsidR="004E4FF8" w:rsidRDefault="004E4FF8">
      <w:pPr>
        <w:spacing w:line="235" w:lineRule="auto"/>
        <w:jc w:val="both"/>
        <w:sectPr w:rsidR="004E4FF8">
          <w:pgSz w:w="12240" w:h="15840"/>
          <w:pgMar w:top="1240" w:right="760" w:bottom="960" w:left="800" w:header="740" w:footer="772" w:gutter="0"/>
          <w:cols w:space="720"/>
        </w:sectPr>
      </w:pPr>
    </w:p>
    <w:p w14:paraId="1C09F605" w14:textId="77777777" w:rsidR="004E4FF8" w:rsidRDefault="004E4FF8">
      <w:pPr>
        <w:pStyle w:val="BodyText"/>
      </w:pPr>
    </w:p>
    <w:p w14:paraId="452FE526" w14:textId="77777777" w:rsidR="004E4FF8" w:rsidRDefault="004E4FF8">
      <w:pPr>
        <w:pStyle w:val="BodyText"/>
      </w:pPr>
    </w:p>
    <w:p w14:paraId="5976B9A5" w14:textId="77777777" w:rsidR="004E4FF8" w:rsidRDefault="004E4FF8">
      <w:pPr>
        <w:pStyle w:val="BodyText"/>
      </w:pPr>
    </w:p>
    <w:p w14:paraId="3ABCDCC9" w14:textId="77777777" w:rsidR="004E4FF8" w:rsidRDefault="004E4FF8">
      <w:pPr>
        <w:pStyle w:val="BodyText"/>
      </w:pPr>
    </w:p>
    <w:p w14:paraId="7A6EEFCB" w14:textId="77777777" w:rsidR="004E4FF8" w:rsidRDefault="004E4FF8">
      <w:pPr>
        <w:pStyle w:val="BodyText"/>
      </w:pPr>
    </w:p>
    <w:p w14:paraId="0CF24AB7" w14:textId="77777777" w:rsidR="004E4FF8" w:rsidRDefault="004E4FF8">
      <w:pPr>
        <w:pStyle w:val="BodyText"/>
        <w:spacing w:before="10"/>
        <w:rPr>
          <w:sz w:val="19"/>
        </w:rPr>
      </w:pPr>
    </w:p>
    <w:p w14:paraId="46290DA5" w14:textId="77777777" w:rsidR="004E4FF8" w:rsidRDefault="006C06A7">
      <w:pPr>
        <w:pStyle w:val="Heading1"/>
      </w:pPr>
      <w:r>
        <w:t>SECTION</w:t>
      </w:r>
      <w:r>
        <w:rPr>
          <w:spacing w:val="-5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PROVISIONS.</w:t>
      </w:r>
    </w:p>
    <w:p w14:paraId="2FFD5181" w14:textId="77777777" w:rsidR="004E4FF8" w:rsidRDefault="004E4FF8">
      <w:pPr>
        <w:pStyle w:val="BodyText"/>
        <w:spacing w:before="2"/>
        <w:rPr>
          <w:b/>
          <w:sz w:val="19"/>
        </w:rPr>
      </w:pPr>
    </w:p>
    <w:p w14:paraId="242C7E2F" w14:textId="77777777" w:rsidR="004E4FF8" w:rsidRDefault="006C06A7">
      <w:pPr>
        <w:pStyle w:val="BodyText"/>
        <w:spacing w:line="235" w:lineRule="auto"/>
        <w:ind w:left="116"/>
      </w:pPr>
      <w:r>
        <w:t>IF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U.S.</w:t>
      </w:r>
      <w:r>
        <w:rPr>
          <w:spacing w:val="13"/>
        </w:rPr>
        <w:t xml:space="preserve"> </w:t>
      </w:r>
      <w:r>
        <w:t>GOVERNMENT</w:t>
      </w:r>
      <w:r>
        <w:rPr>
          <w:spacing w:val="13"/>
        </w:rPr>
        <w:t xml:space="preserve"> </w:t>
      </w:r>
      <w:r>
        <w:t>CONTRACT</w:t>
      </w:r>
      <w:r>
        <w:rPr>
          <w:spacing w:val="13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CITED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ORDER,</w:t>
      </w:r>
      <w:r>
        <w:rPr>
          <w:spacing w:val="14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ATTACHED</w:t>
      </w:r>
      <w:r>
        <w:rPr>
          <w:spacing w:val="-47"/>
        </w:rPr>
        <w:t xml:space="preserve"> </w:t>
      </w:r>
      <w:r>
        <w:t>“SUPPLEMENTAL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CONTRACTS”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APPLY.</w:t>
      </w:r>
    </w:p>
    <w:p w14:paraId="747F90C8" w14:textId="77777777" w:rsidR="00BF29D0" w:rsidRDefault="00BF29D0" w:rsidP="00BF29D0">
      <w:pPr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2E6BABF7" w14:textId="3FAFE912" w:rsidR="00BF29D0" w:rsidRPr="006C06A7" w:rsidRDefault="00BF29D0" w:rsidP="00BF29D0">
      <w:pPr>
        <w:pStyle w:val="BodyText"/>
        <w:ind w:left="116"/>
        <w:rPr>
          <w:highlight w:val="yellow"/>
        </w:rPr>
      </w:pPr>
      <w:r w:rsidRPr="006C06A7">
        <w:rPr>
          <w:highlight w:val="yellow"/>
        </w:rPr>
        <w:t>S</w:t>
      </w:r>
      <w:r w:rsidR="006C06A7" w:rsidRPr="006C06A7">
        <w:rPr>
          <w:highlight w:val="yellow"/>
        </w:rPr>
        <w:t xml:space="preserve">upplier is </w:t>
      </w:r>
      <w:r w:rsidRPr="006C06A7">
        <w:rPr>
          <w:highlight w:val="yellow"/>
        </w:rPr>
        <w:t>prohibit</w:t>
      </w:r>
      <w:r w:rsidR="006C06A7" w:rsidRPr="006C06A7">
        <w:rPr>
          <w:highlight w:val="yellow"/>
        </w:rPr>
        <w:t>ed</w:t>
      </w:r>
      <w:r w:rsidRPr="006C06A7">
        <w:rPr>
          <w:highlight w:val="yellow"/>
        </w:rPr>
        <w:t xml:space="preserve"> </w:t>
      </w:r>
      <w:r w:rsidR="006C06A7" w:rsidRPr="006C06A7">
        <w:rPr>
          <w:highlight w:val="yellow"/>
        </w:rPr>
        <w:t xml:space="preserve">from </w:t>
      </w:r>
      <w:r w:rsidRPr="006C06A7">
        <w:rPr>
          <w:highlight w:val="yellow"/>
        </w:rPr>
        <w:t>trafficking</w:t>
      </w:r>
      <w:r w:rsidR="006C06A7" w:rsidRPr="006C06A7">
        <w:rPr>
          <w:highlight w:val="yellow"/>
        </w:rPr>
        <w:t xml:space="preserve"> </w:t>
      </w:r>
      <w:r w:rsidRPr="006C06A7">
        <w:rPr>
          <w:highlight w:val="yellow"/>
        </w:rPr>
        <w:t>persons including the trafficking-related activities of forced labor, employee</w:t>
      </w:r>
    </w:p>
    <w:p w14:paraId="58D6C83A" w14:textId="5A8D3AAB" w:rsidR="00BF29D0" w:rsidRPr="006C06A7" w:rsidRDefault="00BF29D0" w:rsidP="00BF29D0">
      <w:pPr>
        <w:pStyle w:val="BodyText"/>
        <w:ind w:left="116"/>
        <w:rPr>
          <w:highlight w:val="yellow"/>
        </w:rPr>
      </w:pPr>
      <w:r w:rsidRPr="006C06A7">
        <w:rPr>
          <w:highlight w:val="yellow"/>
        </w:rPr>
        <w:t xml:space="preserve">recruitment fees, fraudulent practices during recruitment, and/or sex trafficking. Any suspected violations shall be </w:t>
      </w:r>
      <w:r w:rsidRPr="006C06A7">
        <w:rPr>
          <w:highlight w:val="yellow"/>
        </w:rPr>
        <w:t xml:space="preserve">   </w:t>
      </w:r>
    </w:p>
    <w:p w14:paraId="73B0DFB8" w14:textId="771097DF" w:rsidR="00BF29D0" w:rsidRDefault="00BF29D0" w:rsidP="00BF29D0">
      <w:pPr>
        <w:pStyle w:val="BodyText"/>
        <w:ind w:left="116"/>
      </w:pPr>
      <w:r w:rsidRPr="006C06A7">
        <w:rPr>
          <w:highlight w:val="yellow"/>
        </w:rPr>
        <w:t>immediately reported to Ethics- Office@surfaceoptics.com.</w:t>
      </w:r>
    </w:p>
    <w:p w14:paraId="59F18D04" w14:textId="4FFBCDA4" w:rsidR="004E4FF8" w:rsidRDefault="004E4FF8">
      <w:pPr>
        <w:pStyle w:val="BodyText"/>
        <w:spacing w:before="8"/>
        <w:rPr>
          <w:sz w:val="19"/>
        </w:rPr>
      </w:pPr>
    </w:p>
    <w:p w14:paraId="22BBB848" w14:textId="77777777" w:rsidR="004E4FF8" w:rsidRDefault="006C06A7">
      <w:pPr>
        <w:pStyle w:val="Heading1"/>
        <w:spacing w:before="1"/>
      </w:pPr>
      <w:r>
        <w:t>Suppliers</w:t>
      </w:r>
      <w:r>
        <w:rPr>
          <w:spacing w:val="-3"/>
        </w:rPr>
        <w:t xml:space="preserve"> </w:t>
      </w:r>
      <w:r>
        <w:t>must:</w:t>
      </w:r>
    </w:p>
    <w:p w14:paraId="1699763B" w14:textId="77777777" w:rsidR="004E4FF8" w:rsidRDefault="004E4FF8">
      <w:pPr>
        <w:pStyle w:val="BodyText"/>
        <w:spacing w:before="9"/>
        <w:rPr>
          <w:b/>
          <w:sz w:val="18"/>
        </w:rPr>
      </w:pPr>
    </w:p>
    <w:p w14:paraId="18596145" w14:textId="77777777" w:rsidR="004E4FF8" w:rsidRDefault="006C06A7">
      <w:pPr>
        <w:pStyle w:val="BodyText"/>
        <w:ind w:left="116"/>
      </w:pPr>
      <w:r>
        <w:t>Notify</w:t>
      </w:r>
      <w:r>
        <w:rPr>
          <w:spacing w:val="-3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nonconforming</w:t>
      </w:r>
      <w:r>
        <w:rPr>
          <w:spacing w:val="-2"/>
        </w:rPr>
        <w:t xml:space="preserve"> </w:t>
      </w:r>
      <w:r>
        <w:t>product.</w:t>
      </w:r>
    </w:p>
    <w:p w14:paraId="37F55182" w14:textId="77777777" w:rsidR="004E4FF8" w:rsidRDefault="004E4FF8">
      <w:pPr>
        <w:pStyle w:val="BodyText"/>
        <w:spacing w:before="3"/>
        <w:rPr>
          <w:sz w:val="19"/>
        </w:rPr>
      </w:pPr>
    </w:p>
    <w:p w14:paraId="5944BFF7" w14:textId="77777777" w:rsidR="004E4FF8" w:rsidRDefault="006C06A7">
      <w:pPr>
        <w:pStyle w:val="BodyText"/>
        <w:ind w:left="116"/>
      </w:pPr>
      <w:r>
        <w:t>Receive</w:t>
      </w:r>
      <w:r>
        <w:rPr>
          <w:spacing w:val="-3"/>
        </w:rPr>
        <w:t xml:space="preserve"> </w:t>
      </w:r>
      <w:r>
        <w:t>nonconforming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disposition</w:t>
      </w:r>
      <w:r>
        <w:rPr>
          <w:spacing w:val="-3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Requ</w:t>
      </w:r>
      <w:r>
        <w:t>ests.</w:t>
      </w:r>
    </w:p>
    <w:p w14:paraId="3D855B78" w14:textId="77777777" w:rsidR="004E4FF8" w:rsidRDefault="004E4FF8">
      <w:pPr>
        <w:pStyle w:val="BodyText"/>
        <w:spacing w:before="2"/>
        <w:rPr>
          <w:sz w:val="19"/>
        </w:rPr>
      </w:pPr>
    </w:p>
    <w:p w14:paraId="4012E449" w14:textId="77777777" w:rsidR="004E4FF8" w:rsidRDefault="006C06A7">
      <w:pPr>
        <w:pStyle w:val="BodyText"/>
        <w:spacing w:line="465" w:lineRule="auto"/>
        <w:ind w:left="116" w:right="1092" w:hanging="1"/>
      </w:pPr>
      <w:r>
        <w:t>Notify buyer of changes to product and/or processes, changes of suppliers, changes of manufacturing facility location.</w:t>
      </w:r>
      <w:r>
        <w:rPr>
          <w:spacing w:val="-47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chain</w:t>
      </w:r>
      <w:r>
        <w:rPr>
          <w:spacing w:val="-2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requirements.</w:t>
      </w:r>
    </w:p>
    <w:p w14:paraId="2FCC8842" w14:textId="63A79AA8" w:rsidR="004E4FF8" w:rsidRDefault="006C06A7">
      <w:pPr>
        <w:pStyle w:val="BodyText"/>
        <w:spacing w:before="6"/>
        <w:ind w:left="116"/>
      </w:pPr>
      <w:r>
        <w:rPr>
          <w:spacing w:val="-1"/>
        </w:rPr>
        <w:t xml:space="preserve">Prevent </w:t>
      </w:r>
      <w:r>
        <w:t>the</w:t>
      </w:r>
      <w:r>
        <w:rPr>
          <w:spacing w:val="-1"/>
        </w:rPr>
        <w:t xml:space="preserve"> </w:t>
      </w:r>
      <w:r>
        <w:t>use of</w:t>
      </w:r>
      <w:r>
        <w:rPr>
          <w:spacing w:val="-1"/>
        </w:rPr>
        <w:t xml:space="preserve"> </w:t>
      </w:r>
      <w:r>
        <w:t>counterfeit</w:t>
      </w:r>
      <w:r>
        <w:rPr>
          <w:spacing w:val="-24"/>
        </w:rPr>
        <w:t xml:space="preserve"> </w:t>
      </w:r>
      <w:r>
        <w:t>parts.</w:t>
      </w:r>
    </w:p>
    <w:p w14:paraId="2FE4FF8B" w14:textId="7F2C402C" w:rsidR="00BF29D0" w:rsidRDefault="00BF29D0">
      <w:pPr>
        <w:pStyle w:val="BodyText"/>
        <w:spacing w:before="6"/>
        <w:ind w:left="116"/>
      </w:pPr>
    </w:p>
    <w:p w14:paraId="4DE6C95D" w14:textId="77777777" w:rsidR="004E4FF8" w:rsidRDefault="006C06A7">
      <w:pPr>
        <w:pStyle w:val="BodyText"/>
        <w:ind w:left="116"/>
      </w:pPr>
      <w:r>
        <w:rPr>
          <w:spacing w:val="-1"/>
        </w:rPr>
        <w:t xml:space="preserve">Ensuring </w:t>
      </w:r>
      <w:r>
        <w:t>that persons are aware</w:t>
      </w:r>
      <w:r>
        <w:rPr>
          <w:spacing w:val="-28"/>
        </w:rPr>
        <w:t xml:space="preserve"> </w:t>
      </w:r>
      <w:r>
        <w:t>of:</w:t>
      </w:r>
    </w:p>
    <w:p w14:paraId="29C7C795" w14:textId="77777777" w:rsidR="004E4FF8" w:rsidRDefault="006C06A7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1" w:line="245" w:lineRule="exact"/>
        <w:ind w:left="655" w:hanging="362"/>
        <w:rPr>
          <w:sz w:val="20"/>
        </w:rPr>
      </w:pP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conformity;</w:t>
      </w:r>
    </w:p>
    <w:p w14:paraId="70406DF3" w14:textId="77777777" w:rsidR="004E4FF8" w:rsidRDefault="006C06A7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0"/>
        <w:ind w:left="655" w:hanging="362"/>
        <w:rPr>
          <w:sz w:val="20"/>
        </w:rPr>
      </w:pP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  <w:r>
        <w:rPr>
          <w:spacing w:val="-2"/>
          <w:sz w:val="20"/>
        </w:rPr>
        <w:t xml:space="preserve"> </w:t>
      </w:r>
      <w:r>
        <w:rPr>
          <w:sz w:val="20"/>
        </w:rPr>
        <w:t>safety;</w:t>
      </w:r>
    </w:p>
    <w:p w14:paraId="72C706C6" w14:textId="77777777" w:rsidR="004E4FF8" w:rsidRDefault="006C06A7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4"/>
        <w:ind w:left="655" w:hanging="362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importance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ethical</w:t>
      </w:r>
      <w:r>
        <w:rPr>
          <w:spacing w:val="-4"/>
          <w:sz w:val="20"/>
        </w:rPr>
        <w:t xml:space="preserve"> </w:t>
      </w:r>
      <w:r>
        <w:rPr>
          <w:sz w:val="20"/>
        </w:rPr>
        <w:t>behavior.</w:t>
      </w:r>
    </w:p>
    <w:p w14:paraId="585BD1BD" w14:textId="77777777" w:rsidR="004E4FF8" w:rsidRDefault="004E4FF8">
      <w:pPr>
        <w:pStyle w:val="BodyText"/>
        <w:spacing w:before="2"/>
        <w:rPr>
          <w:sz w:val="19"/>
        </w:rPr>
      </w:pPr>
    </w:p>
    <w:p w14:paraId="558A2A95" w14:textId="77777777" w:rsidR="004E4FF8" w:rsidRDefault="006C06A7">
      <w:pPr>
        <w:pStyle w:val="BodyText"/>
        <w:ind w:left="116"/>
      </w:pPr>
      <w:r>
        <w:t>Suppliers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retain</w:t>
      </w:r>
      <w:r>
        <w:rPr>
          <w:spacing w:val="-2"/>
        </w:rPr>
        <w:t xml:space="preserve"> </w:t>
      </w:r>
      <w:r>
        <w:t>transaction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years.</w:t>
      </w:r>
    </w:p>
    <w:p w14:paraId="309077B0" w14:textId="77777777" w:rsidR="004E4FF8" w:rsidRDefault="004E4FF8">
      <w:pPr>
        <w:pStyle w:val="BodyText"/>
        <w:spacing w:before="6"/>
        <w:rPr>
          <w:sz w:val="19"/>
        </w:rPr>
      </w:pPr>
    </w:p>
    <w:p w14:paraId="314C6172" w14:textId="77777777" w:rsidR="004E4FF8" w:rsidRDefault="006C06A7">
      <w:pPr>
        <w:pStyle w:val="BodyText"/>
        <w:spacing w:before="1" w:line="235" w:lineRule="auto"/>
        <w:ind w:left="116"/>
      </w:pPr>
      <w:r>
        <w:t>Allow</w:t>
      </w:r>
      <w:r>
        <w:rPr>
          <w:spacing w:val="-9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t>Optics</w:t>
      </w:r>
      <w:r>
        <w:rPr>
          <w:spacing w:val="-7"/>
        </w:rPr>
        <w:t xml:space="preserve"> </w:t>
      </w:r>
      <w:r>
        <w:t>Corporation,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customers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areas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facilities,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any</w:t>
      </w:r>
      <w:r>
        <w:rPr>
          <w:spacing w:val="-47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chain,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records.</w:t>
      </w:r>
    </w:p>
    <w:sectPr w:rsidR="004E4FF8">
      <w:pgSz w:w="12240" w:h="15840"/>
      <w:pgMar w:top="1240" w:right="760" w:bottom="960" w:left="800" w:header="74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C760" w14:textId="77777777" w:rsidR="00000000" w:rsidRDefault="006C06A7">
      <w:r>
        <w:separator/>
      </w:r>
    </w:p>
  </w:endnote>
  <w:endnote w:type="continuationSeparator" w:id="0">
    <w:p w14:paraId="19F2E492" w14:textId="77777777" w:rsidR="00000000" w:rsidRDefault="006C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9554" w14:textId="77777777" w:rsidR="004E4FF8" w:rsidRDefault="006C06A7">
    <w:pPr>
      <w:pStyle w:val="BodyText"/>
      <w:spacing w:line="14" w:lineRule="auto"/>
    </w:pPr>
    <w:r>
      <w:pict w14:anchorId="4DD4FEB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36pt;margin-top:742.4pt;width:106pt;height:15.3pt;z-index:-15783424;mso-position-horizontal-relative:page;mso-position-vertical-relative:page" filled="f" stroked="f">
          <v:textbox inset="0,0,0,0">
            <w:txbxContent>
              <w:p w14:paraId="0302C0B9" w14:textId="77777777" w:rsidR="004E4FF8" w:rsidRDefault="006C06A7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SOC-A-Y-002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Rev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C</w:t>
                </w:r>
              </w:p>
            </w:txbxContent>
          </v:textbox>
          <w10:wrap anchorx="page" anchory="page"/>
        </v:shape>
      </w:pict>
    </w:r>
    <w:r>
      <w:pict w14:anchorId="7F3BBA4B">
        <v:shape id="docshape3" o:spid="_x0000_s1025" type="#_x0000_t202" style="position:absolute;margin-left:461.25pt;margin-top:742.4pt;width:50.7pt;height:15.3pt;z-index:-15782912;mso-position-horizontal-relative:page;mso-position-vertical-relative:page" filled="f" stroked="f">
          <v:textbox inset="0,0,0,0">
            <w:txbxContent>
              <w:p w14:paraId="1CCFD25F" w14:textId="77777777" w:rsidR="004E4FF8" w:rsidRDefault="006C06A7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5/13/2020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2954" w14:textId="77777777" w:rsidR="00000000" w:rsidRDefault="006C06A7">
      <w:r>
        <w:separator/>
      </w:r>
    </w:p>
  </w:footnote>
  <w:footnote w:type="continuationSeparator" w:id="0">
    <w:p w14:paraId="4903272C" w14:textId="77777777" w:rsidR="00000000" w:rsidRDefault="006C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6F30" w14:textId="77777777" w:rsidR="004E4FF8" w:rsidRDefault="006C06A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32032" behindDoc="1" locked="0" layoutInCell="1" allowOverlap="1" wp14:anchorId="5DA48993" wp14:editId="0C3EC39E">
          <wp:simplePos x="0" y="0"/>
          <wp:positionH relativeFrom="page">
            <wp:posOffset>469144</wp:posOffset>
          </wp:positionH>
          <wp:positionV relativeFrom="page">
            <wp:posOffset>469780</wp:posOffset>
          </wp:positionV>
          <wp:extent cx="543368" cy="2952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368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EE3377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09.75pt;margin-top:48.55pt;width:200.7pt;height:15.3pt;z-index:-15783936;mso-position-horizontal-relative:page;mso-position-vertical-relative:page" filled="f" stroked="f">
          <v:textbox inset="0,0,0,0">
            <w:txbxContent>
              <w:p w14:paraId="3166C1F6" w14:textId="77777777" w:rsidR="004E4FF8" w:rsidRDefault="006C06A7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SURFACE OPTICS CORPORATION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640D1"/>
    <w:multiLevelType w:val="hybridMultilevel"/>
    <w:tmpl w:val="A91C37A0"/>
    <w:lvl w:ilvl="0" w:tplc="4CAA7316">
      <w:numFmt w:val="bullet"/>
      <w:lvlText w:val=""/>
      <w:lvlJc w:val="left"/>
      <w:pPr>
        <w:ind w:left="7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6B84984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B4B6405A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07D26AAE"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0C9296D6"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2B2EEA92"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6FE2A864">
      <w:numFmt w:val="bullet"/>
      <w:lvlText w:val="•"/>
      <w:lvlJc w:val="left"/>
      <w:pPr>
        <w:ind w:left="6696" w:hanging="360"/>
      </w:pPr>
      <w:rPr>
        <w:rFonts w:hint="default"/>
      </w:rPr>
    </w:lvl>
    <w:lvl w:ilvl="7" w:tplc="6DE2D396">
      <w:numFmt w:val="bullet"/>
      <w:lvlText w:val="•"/>
      <w:lvlJc w:val="left"/>
      <w:pPr>
        <w:ind w:left="7692" w:hanging="360"/>
      </w:pPr>
      <w:rPr>
        <w:rFonts w:hint="default"/>
      </w:rPr>
    </w:lvl>
    <w:lvl w:ilvl="8" w:tplc="DB7A7388">
      <w:numFmt w:val="bullet"/>
      <w:lvlText w:val="•"/>
      <w:lvlJc w:val="left"/>
      <w:pPr>
        <w:ind w:left="86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FF8"/>
    <w:rsid w:val="004E4FF8"/>
    <w:rsid w:val="006C06A7"/>
    <w:rsid w:val="00B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6B2E"/>
  <w15:docId w15:val="{E48A88C5-493E-4F36-BEF3-D3E4B9F5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2052" w:right="2051"/>
      <w:jc w:val="center"/>
    </w:pPr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"/>
      <w:ind w:left="71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1776</Words>
  <Characters>9898</Characters>
  <Application>Microsoft Office Word</Application>
  <DocSecurity>0</DocSecurity>
  <Lines>549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 Terms and Conditions.docx</vt:lpstr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 Terms and Conditions.docx</dc:title>
  <cp:lastModifiedBy>Sherry Caicedo</cp:lastModifiedBy>
  <cp:revision>2</cp:revision>
  <dcterms:created xsi:type="dcterms:W3CDTF">2021-10-22T23:13:00Z</dcterms:created>
  <dcterms:modified xsi:type="dcterms:W3CDTF">2021-10-22T23:35:00Z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2021-10-22T00:00:00Z</vt:filetime>
  </property>
</Properties>
</file>